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140" w:hanging="140" w:hangingChars="50"/>
        <w:jc w:val="right"/>
        <w:rPr>
          <w:rFonts w:ascii="Tahoma" w:hAnsi="Tahoma" w:cs="Tahoma"/>
          <w:b/>
          <w:sz w:val="32"/>
          <w:szCs w:val="32"/>
        </w:rPr>
      </w:pPr>
      <w:r>
        <w:rPr>
          <w:sz w:val="28"/>
          <w:szCs w:val="28"/>
          <w:lang w:val="en-GB" w:eastAsia="en-GB"/>
        </w:rPr>
        <w:drawing>
          <wp:inline distT="0" distB="0" distL="114300" distR="114300">
            <wp:extent cx="1661160" cy="969645"/>
            <wp:effectExtent l="0" t="0" r="15240" b="1905"/>
            <wp:docPr id="2" name="Picture 2" descr="Logo December 2018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cember 2018 colour"/>
                    <pic:cNvPicPr>
                      <a:picLocks noChangeAspect="1"/>
                    </pic:cNvPicPr>
                  </pic:nvPicPr>
                  <pic:blipFill>
                    <a:blip r:embed="rId4"/>
                    <a:stretch>
                      <a:fillRect/>
                    </a:stretch>
                  </pic:blipFill>
                  <pic:spPr>
                    <a:xfrm>
                      <a:off x="0" y="0"/>
                      <a:ext cx="1661160" cy="969645"/>
                    </a:xfrm>
                    <a:prstGeom prst="rect">
                      <a:avLst/>
                    </a:prstGeom>
                  </pic:spPr>
                </pic:pic>
              </a:graphicData>
            </a:graphic>
          </wp:inline>
        </w:drawing>
      </w:r>
    </w:p>
    <w:p>
      <w:pPr>
        <w:jc w:val="both"/>
        <w:rPr>
          <w:rFonts w:ascii="Arial" w:hAnsi="Arial" w:cs="Arial"/>
          <w:b/>
        </w:rPr>
      </w:pPr>
      <w:r>
        <w:rPr>
          <w:rFonts w:ascii="Arial" w:hAnsi="Arial" w:cs="Arial"/>
          <w:b/>
        </w:rPr>
        <w:t xml:space="preserve">VOLUNTEER ROLE DESCRIPTION </w:t>
      </w:r>
    </w:p>
    <w:p>
      <w:pPr>
        <w:ind w:left="120" w:hanging="120" w:hangingChars="50"/>
        <w:jc w:val="both"/>
        <w:rPr>
          <w:rFonts w:ascii="Arial" w:hAnsi="Arial" w:cs="Arial"/>
          <w:b/>
        </w:rPr>
      </w:pPr>
      <w:r>
        <w:rPr>
          <w:rFonts w:ascii="Arial" w:hAnsi="Arial" w:cs="Arial"/>
          <w:b/>
          <w:lang w:val="en-GB"/>
        </w:rPr>
        <w:t>DOST CENTRE</w:t>
      </w:r>
      <w:r>
        <w:rPr>
          <w:rFonts w:ascii="Arial" w:hAnsi="Arial" w:cs="Arial"/>
          <w:b/>
        </w:rPr>
        <w:t xml:space="preserve"> FOR YOUNG REFUGEES AND MIGRANTS</w:t>
      </w:r>
    </w:p>
    <w:p>
      <w:pPr>
        <w:jc w:val="both"/>
        <w:rPr>
          <w:rFonts w:ascii="Arial" w:hAnsi="Arial" w:cs="Arial"/>
          <w:b/>
        </w:rPr>
      </w:pPr>
      <w:r>
        <w:rPr>
          <w:rFonts w:ascii="Arial" w:hAnsi="Arial" w:cs="Arial"/>
          <w:b/>
        </w:rPr>
        <w:t>NEWHAM LEISURE CENTRE, 281 PRINCE REGENT LANE, LONDON E13 8SD</w:t>
      </w:r>
    </w:p>
    <w:p>
      <w:pPr>
        <w:ind w:left="120" w:hanging="120" w:hangingChars="50"/>
        <w:jc w:val="both"/>
        <w:rPr>
          <w:rFonts w:ascii="Tahoma" w:hAnsi="Tahoma" w:cs="Tahoma"/>
          <w:sz w:val="22"/>
          <w:szCs w:val="22"/>
        </w:rPr>
      </w:pPr>
      <w:r>
        <w:rPr>
          <w:rFonts w:ascii="Tahoma" w:hAnsi="Tahoma" w:cs="Tahoma"/>
        </w:rPr>
        <w:t>_________________________________________________________________</w:t>
      </w:r>
      <w:r>
        <w:rPr>
          <w:rFonts w:ascii="Tahoma" w:hAnsi="Tahoma" w:cs="Tahoma"/>
          <w:sz w:val="22"/>
          <w:szCs w:val="22"/>
        </w:rPr>
        <w:t>___________________</w:t>
      </w:r>
    </w:p>
    <w:p>
      <w:pPr>
        <w:jc w:val="both"/>
        <w:rPr>
          <w:rFonts w:ascii="Arial" w:hAnsi="Arial" w:cs="Arial"/>
          <w:b/>
        </w:rPr>
      </w:pPr>
      <w:r>
        <w:rPr>
          <w:rFonts w:ascii="Arial" w:hAnsi="Arial" w:cs="Arial"/>
          <w:b/>
        </w:rPr>
        <w:t>Role title:</w:t>
      </w:r>
      <w:r>
        <w:rPr>
          <w:rFonts w:ascii="Arial" w:hAnsi="Arial" w:cs="Arial"/>
          <w:b/>
        </w:rPr>
        <w:tab/>
      </w:r>
      <w:r>
        <w:rPr>
          <w:rFonts w:ascii="Arial" w:hAnsi="Arial" w:cs="Arial"/>
        </w:rPr>
        <w:tab/>
      </w:r>
      <w:r>
        <w:rPr>
          <w:rFonts w:ascii="Arial" w:hAnsi="Arial" w:cs="Arial"/>
        </w:rPr>
        <w:t>Youth Club Volunteer</w:t>
      </w:r>
    </w:p>
    <w:p>
      <w:pPr>
        <w:jc w:val="both"/>
        <w:rPr>
          <w:rFonts w:ascii="Arial" w:hAnsi="Arial" w:cs="Arial"/>
        </w:rPr>
      </w:pPr>
      <w:r>
        <w:rPr>
          <w:rFonts w:ascii="Arial" w:hAnsi="Arial" w:cs="Arial"/>
          <w:b/>
        </w:rPr>
        <w:t>Accountable to:</w:t>
      </w:r>
      <w:r>
        <w:rPr>
          <w:rFonts w:ascii="Arial" w:hAnsi="Arial" w:cs="Arial"/>
        </w:rPr>
        <w:tab/>
      </w:r>
      <w:r>
        <w:rPr>
          <w:rFonts w:ascii="Arial" w:hAnsi="Arial" w:cs="Arial"/>
        </w:rPr>
        <w:t>Youth Work Programme Manager - Marian Spiers</w:t>
      </w:r>
    </w:p>
    <w:p>
      <w:pPr>
        <w:ind w:left="120" w:hanging="120" w:hangingChars="50"/>
        <w:rPr>
          <w:rFonts w:hint="default" w:ascii="Arial" w:hAnsi="Arial" w:cs="Arial"/>
          <w:lang w:val="en-US"/>
        </w:rPr>
      </w:pPr>
      <w:r>
        <w:rPr>
          <w:rFonts w:ascii="Arial" w:hAnsi="Arial" w:cs="Arial"/>
          <w:b/>
        </w:rPr>
        <w:t>Days/ times:</w:t>
      </w:r>
      <w:r>
        <w:rPr>
          <w:rFonts w:ascii="Arial" w:hAnsi="Arial" w:cs="Arial"/>
        </w:rPr>
        <w:tab/>
      </w:r>
      <w:r>
        <w:rPr>
          <w:rFonts w:ascii="Arial" w:hAnsi="Arial" w:cs="Arial"/>
        </w:rPr>
        <w:t xml:space="preserve"> </w:t>
      </w:r>
      <w:r>
        <w:rPr>
          <w:rFonts w:ascii="Arial" w:hAnsi="Arial" w:cs="Arial"/>
        </w:rPr>
        <w:tab/>
      </w:r>
      <w:r>
        <w:rPr>
          <w:rFonts w:ascii="Arial" w:hAnsi="Arial" w:cs="Arial"/>
        </w:rPr>
        <w:t>Tuesdays</w:t>
      </w:r>
      <w:r>
        <w:rPr>
          <w:rFonts w:hint="default" w:ascii="Arial" w:hAnsi="Arial" w:cs="Arial"/>
          <w:lang w:val="en-US"/>
        </w:rPr>
        <w:t>/</w:t>
      </w:r>
      <w:r>
        <w:rPr>
          <w:rFonts w:ascii="Arial" w:hAnsi="Arial" w:cs="Arial"/>
        </w:rPr>
        <w:t xml:space="preserve">Fridays 5.45pm -8.45pm </w:t>
      </w:r>
      <w:r>
        <w:rPr>
          <w:rFonts w:hint="default" w:ascii="Arial" w:hAnsi="Arial" w:cs="Arial"/>
          <w:lang w:val="en-US"/>
        </w:rPr>
        <w:t xml:space="preserve">Wednesdays 5.45pm - 8.15pm </w:t>
      </w:r>
    </w:p>
    <w:p>
      <w:pPr>
        <w:ind w:left="720" w:leftChars="0" w:firstLine="1440" w:firstLineChars="600"/>
        <w:rPr>
          <w:rFonts w:ascii="Arial" w:hAnsi="Arial" w:cs="Arial"/>
        </w:rPr>
      </w:pPr>
      <w:bookmarkStart w:id="0" w:name="_GoBack"/>
      <w:bookmarkEnd w:id="0"/>
      <w:r>
        <w:rPr>
          <w:rFonts w:hint="default" w:ascii="Arial" w:hAnsi="Arial" w:cs="Arial"/>
          <w:lang w:val="en-US"/>
        </w:rPr>
        <w:t>O</w:t>
      </w:r>
      <w:r>
        <w:rPr>
          <w:rFonts w:ascii="Arial" w:hAnsi="Arial" w:cs="Arial"/>
        </w:rPr>
        <w:t>ther times for trips</w:t>
      </w:r>
      <w:r>
        <w:rPr>
          <w:rFonts w:hint="default" w:ascii="Arial" w:hAnsi="Arial" w:cs="Arial"/>
          <w:lang w:val="en-US"/>
        </w:rPr>
        <w:t xml:space="preserve">/ residentials </w:t>
      </w:r>
      <w:r>
        <w:rPr>
          <w:rFonts w:ascii="Arial" w:hAnsi="Arial" w:cs="Arial"/>
        </w:rPr>
        <w:t>____________________________________________________________________</w:t>
      </w:r>
    </w:p>
    <w:p>
      <w:pPr>
        <w:pStyle w:val="2"/>
        <w:jc w:val="both"/>
        <w:rPr>
          <w:rFonts w:ascii="Tahoma" w:hAnsi="Tahoma" w:cs="Tahoma"/>
          <w:szCs w:val="22"/>
        </w:rPr>
      </w:pPr>
      <w:r>
        <w:rPr>
          <w:rFonts w:ascii="Tahoma" w:hAnsi="Tahoma" w:cs="Tahoma"/>
          <w:b/>
          <w:sz w:val="24"/>
          <w:szCs w:val="24"/>
        </w:rPr>
        <w:t xml:space="preserve">Role Purpose:  </w:t>
      </w:r>
      <w:r>
        <w:rPr>
          <w:rFonts w:ascii="Tahoma" w:hAnsi="Tahoma" w:cs="Tahoma"/>
          <w:b/>
          <w:sz w:val="24"/>
          <w:szCs w:val="24"/>
          <w:lang w:val="en-US"/>
        </w:rPr>
        <w:tab/>
      </w:r>
      <w:r>
        <w:rPr>
          <w:rFonts w:ascii="Tahoma" w:hAnsi="Tahoma" w:cs="Tahoma"/>
          <w:szCs w:val="22"/>
        </w:rPr>
        <w:t xml:space="preserve">To provide support / assistance in the day to day operation of Dost Youth Programme.   </w:t>
      </w:r>
    </w:p>
    <w:p>
      <w:pPr>
        <w:pStyle w:val="2"/>
        <w:jc w:val="both"/>
        <w:rPr>
          <w:rFonts w:ascii="Tahoma" w:hAnsi="Tahoma" w:cs="Tahoma"/>
          <w:szCs w:val="22"/>
        </w:rPr>
      </w:pPr>
      <w:r>
        <w:rPr>
          <w:rFonts w:ascii="Tahoma" w:hAnsi="Tahoma" w:cs="Tahoma"/>
          <w:szCs w:val="22"/>
        </w:rPr>
        <w:t>To undertake face to face work with young people in delivering a programme of activities.</w:t>
      </w:r>
    </w:p>
    <w:p>
      <w:pPr>
        <w:autoSpaceDE w:val="0"/>
        <w:rPr>
          <w:rFonts w:ascii="Tahoma" w:hAnsi="Tahoma" w:cs="Tahoma"/>
        </w:rPr>
      </w:pPr>
      <w:r>
        <w:rPr>
          <w:rFonts w:ascii="Tahoma" w:hAnsi="Tahoma" w:cs="Tahoma"/>
          <w:b/>
        </w:rPr>
        <w:t xml:space="preserve"> Key accountabilities:</w:t>
      </w:r>
    </w:p>
    <w:p>
      <w:pPr>
        <w:numPr>
          <w:ilvl w:val="0"/>
          <w:numId w:val="1"/>
        </w:numPr>
        <w:spacing w:after="0" w:line="240" w:lineRule="auto"/>
        <w:jc w:val="both"/>
        <w:rPr>
          <w:rFonts w:ascii="Arial" w:hAnsi="Arial" w:cs="Arial"/>
          <w:sz w:val="22"/>
          <w:szCs w:val="22"/>
          <w:lang w:val="en-GB"/>
        </w:rPr>
      </w:pPr>
      <w:r>
        <w:rPr>
          <w:rFonts w:ascii="Arial" w:hAnsi="Arial" w:cs="Arial"/>
          <w:sz w:val="22"/>
          <w:szCs w:val="22"/>
          <w:lang w:val="en-GB"/>
        </w:rPr>
        <w:t>To establish positive relationships with young people in an environment where they can form supportive peer friendships and increase their self-confidence and their ability to enjoy and achieve.</w:t>
      </w:r>
    </w:p>
    <w:p>
      <w:pPr>
        <w:spacing w:after="0" w:line="240" w:lineRule="auto"/>
        <w:jc w:val="both"/>
        <w:rPr>
          <w:rFonts w:ascii="Arial" w:hAnsi="Arial" w:cs="Arial"/>
          <w:sz w:val="22"/>
          <w:szCs w:val="22"/>
          <w:lang w:val="en-GB"/>
        </w:rPr>
      </w:pPr>
    </w:p>
    <w:p>
      <w:pPr>
        <w:numPr>
          <w:ilvl w:val="0"/>
          <w:numId w:val="1"/>
        </w:numPr>
        <w:spacing w:after="0" w:line="240" w:lineRule="auto"/>
        <w:jc w:val="both"/>
        <w:rPr>
          <w:rFonts w:ascii="Arial" w:hAnsi="Arial" w:cs="Arial"/>
          <w:sz w:val="22"/>
          <w:szCs w:val="22"/>
        </w:rPr>
      </w:pPr>
      <w:r>
        <w:rPr>
          <w:rFonts w:ascii="Arial" w:hAnsi="Arial" w:cs="Arial"/>
          <w:sz w:val="22"/>
          <w:szCs w:val="22"/>
        </w:rPr>
        <w:t>Assist in leading groups of young people in specific sports, games or art activities with the aim of the young person achieving an accreditation if relevant. (AQA, Jack Petchey – Youth Work Programme Manager will advise) and to ensure young people have the opportunity to practice and improve their language skills.</w:t>
      </w:r>
    </w:p>
    <w:p>
      <w:pPr>
        <w:pStyle w:val="7"/>
        <w:spacing w:after="0" w:line="240" w:lineRule="auto"/>
        <w:rPr>
          <w:rFonts w:ascii="Arial" w:hAnsi="Arial" w:cs="Arial"/>
          <w:sz w:val="22"/>
          <w:szCs w:val="22"/>
        </w:rPr>
      </w:pPr>
    </w:p>
    <w:p>
      <w:pPr>
        <w:numPr>
          <w:ilvl w:val="0"/>
          <w:numId w:val="1"/>
        </w:numPr>
        <w:spacing w:after="0" w:line="240" w:lineRule="auto"/>
        <w:jc w:val="both"/>
        <w:rPr>
          <w:rFonts w:ascii="Arial" w:hAnsi="Arial" w:cs="Arial"/>
          <w:sz w:val="22"/>
          <w:szCs w:val="22"/>
        </w:rPr>
      </w:pPr>
      <w:r>
        <w:rPr>
          <w:rFonts w:ascii="Arial" w:hAnsi="Arial" w:cs="Arial"/>
          <w:sz w:val="22"/>
          <w:szCs w:val="22"/>
        </w:rPr>
        <w:t>Assist in set up and clear away of Youth Club activities and refreshments.</w:t>
      </w:r>
    </w:p>
    <w:p>
      <w:pPr>
        <w:spacing w:after="0" w:line="240" w:lineRule="auto"/>
        <w:jc w:val="both"/>
        <w:rPr>
          <w:rFonts w:ascii="Arial" w:hAnsi="Arial" w:cs="Arial"/>
          <w:sz w:val="22"/>
          <w:szCs w:val="22"/>
        </w:rPr>
      </w:pPr>
      <w:r>
        <w:rPr>
          <w:rFonts w:ascii="Arial" w:hAnsi="Arial" w:cs="Arial"/>
          <w:sz w:val="22"/>
          <w:szCs w:val="22"/>
        </w:rPr>
        <w:t xml:space="preserve"> </w:t>
      </w:r>
    </w:p>
    <w:p>
      <w:pPr>
        <w:numPr>
          <w:ilvl w:val="0"/>
          <w:numId w:val="1"/>
        </w:numPr>
        <w:spacing w:after="0" w:line="240" w:lineRule="auto"/>
        <w:jc w:val="both"/>
        <w:rPr>
          <w:rFonts w:ascii="Arial" w:hAnsi="Arial" w:cs="Arial"/>
          <w:sz w:val="22"/>
          <w:szCs w:val="22"/>
          <w:lang w:val="en-GB"/>
        </w:rPr>
      </w:pPr>
      <w:r>
        <w:rPr>
          <w:rFonts w:ascii="Arial" w:hAnsi="Arial" w:cs="Arial"/>
          <w:sz w:val="22"/>
          <w:szCs w:val="22"/>
        </w:rPr>
        <w:t xml:space="preserve">Manage behaviour, if applicable and adapt the activity to meet the needs of groups or individuals.  </w:t>
      </w:r>
    </w:p>
    <w:p>
      <w:pPr>
        <w:spacing w:after="0" w:line="240" w:lineRule="auto"/>
        <w:jc w:val="both"/>
        <w:rPr>
          <w:rFonts w:ascii="Arial" w:hAnsi="Arial" w:cs="Arial"/>
          <w:sz w:val="22"/>
          <w:szCs w:val="22"/>
          <w:lang w:val="en-GB"/>
        </w:rPr>
      </w:pPr>
    </w:p>
    <w:p>
      <w:pPr>
        <w:numPr>
          <w:ilvl w:val="0"/>
          <w:numId w:val="1"/>
        </w:numPr>
        <w:spacing w:after="0" w:line="240" w:lineRule="auto"/>
        <w:jc w:val="both"/>
        <w:rPr>
          <w:rFonts w:ascii="Arial" w:hAnsi="Arial" w:cs="Arial"/>
          <w:sz w:val="22"/>
          <w:szCs w:val="22"/>
          <w:lang w:val="en-GB"/>
        </w:rPr>
      </w:pPr>
      <w:r>
        <w:rPr>
          <w:rFonts w:ascii="Arial" w:hAnsi="Arial" w:cs="Arial"/>
          <w:sz w:val="22"/>
          <w:szCs w:val="22"/>
          <w:lang w:val="en-GB"/>
        </w:rPr>
        <w:t xml:space="preserve">Supervise young people </w:t>
      </w:r>
      <w:r>
        <w:rPr>
          <w:rFonts w:ascii="Arial" w:hAnsi="Arial" w:cs="Arial"/>
          <w:sz w:val="22"/>
          <w:szCs w:val="22"/>
        </w:rPr>
        <w:t xml:space="preserve">to ensure safe use of equipment and facility without endangering themselves or other users </w:t>
      </w:r>
      <w:r>
        <w:rPr>
          <w:rFonts w:ascii="Arial" w:hAnsi="Arial" w:cs="Arial"/>
          <w:sz w:val="22"/>
          <w:szCs w:val="22"/>
          <w:lang w:val="en-GB"/>
        </w:rPr>
        <w:t>and report accidents to Youth Work Programme Manager.</w:t>
      </w:r>
    </w:p>
    <w:p>
      <w:pPr>
        <w:spacing w:after="0" w:line="240" w:lineRule="auto"/>
        <w:jc w:val="both"/>
        <w:rPr>
          <w:rFonts w:ascii="Arial" w:hAnsi="Arial" w:cs="Arial"/>
          <w:sz w:val="22"/>
          <w:szCs w:val="22"/>
          <w:lang w:val="en-GB"/>
        </w:rPr>
      </w:pPr>
    </w:p>
    <w:p>
      <w:pPr>
        <w:numPr>
          <w:ilvl w:val="0"/>
          <w:numId w:val="1"/>
        </w:numPr>
        <w:spacing w:after="0" w:line="240" w:lineRule="auto"/>
        <w:jc w:val="both"/>
        <w:rPr>
          <w:rFonts w:ascii="Arial" w:hAnsi="Arial" w:cs="Arial"/>
          <w:sz w:val="22"/>
          <w:szCs w:val="22"/>
          <w:lang w:val="en-GB"/>
        </w:rPr>
      </w:pPr>
      <w:r>
        <w:rPr>
          <w:rFonts w:ascii="Arial" w:hAnsi="Arial" w:cs="Arial"/>
          <w:sz w:val="22"/>
          <w:szCs w:val="22"/>
          <w:lang w:val="en-GB"/>
        </w:rPr>
        <w:t xml:space="preserve">To assist with all administrative tasks (registration, session reflections, incidents, accidents) to facilitate the smooth </w:t>
      </w:r>
      <w:r>
        <w:rPr>
          <w:rFonts w:ascii="Arial" w:hAnsi="Arial" w:cs="Arial"/>
          <w:sz w:val="22"/>
          <w:szCs w:val="22"/>
        </w:rPr>
        <w:t xml:space="preserve">and safe </w:t>
      </w:r>
      <w:r>
        <w:rPr>
          <w:rFonts w:ascii="Arial" w:hAnsi="Arial" w:cs="Arial"/>
          <w:sz w:val="22"/>
          <w:szCs w:val="22"/>
          <w:lang w:val="en-GB"/>
        </w:rPr>
        <w:t xml:space="preserve">running of each session. </w:t>
      </w:r>
    </w:p>
    <w:p>
      <w:pPr>
        <w:spacing w:after="0" w:line="240" w:lineRule="auto"/>
        <w:jc w:val="both"/>
        <w:rPr>
          <w:rFonts w:ascii="Arial" w:hAnsi="Arial" w:cs="Arial"/>
          <w:sz w:val="22"/>
          <w:szCs w:val="22"/>
          <w:lang w:val="en-GB"/>
        </w:rPr>
      </w:pPr>
    </w:p>
    <w:p>
      <w:pPr>
        <w:numPr>
          <w:ilvl w:val="0"/>
          <w:numId w:val="1"/>
        </w:numPr>
        <w:spacing w:after="0" w:line="240" w:lineRule="auto"/>
        <w:jc w:val="both"/>
        <w:rPr>
          <w:rFonts w:ascii="Arial" w:hAnsi="Arial" w:cs="Arial"/>
          <w:sz w:val="22"/>
          <w:szCs w:val="22"/>
        </w:rPr>
      </w:pPr>
      <w:r>
        <w:rPr>
          <w:rFonts w:ascii="Arial" w:hAnsi="Arial" w:cs="Arial"/>
          <w:sz w:val="22"/>
          <w:szCs w:val="22"/>
          <w:lang w:val="en-GB"/>
        </w:rPr>
        <w:t xml:space="preserve">To ensure that the </w:t>
      </w:r>
      <w:r>
        <w:rPr>
          <w:rFonts w:ascii="Arial" w:hAnsi="Arial" w:cs="Arial"/>
          <w:sz w:val="22"/>
          <w:szCs w:val="22"/>
        </w:rPr>
        <w:t>space</w:t>
      </w:r>
      <w:r>
        <w:rPr>
          <w:rFonts w:ascii="Arial" w:hAnsi="Arial" w:cs="Arial"/>
          <w:sz w:val="22"/>
          <w:szCs w:val="22"/>
          <w:lang w:val="en-GB"/>
        </w:rPr>
        <w:t xml:space="preserve"> </w:t>
      </w:r>
      <w:r>
        <w:rPr>
          <w:rFonts w:ascii="Arial" w:hAnsi="Arial" w:cs="Arial"/>
          <w:sz w:val="22"/>
          <w:szCs w:val="22"/>
        </w:rPr>
        <w:t>is</w:t>
      </w:r>
      <w:r>
        <w:rPr>
          <w:rFonts w:ascii="Arial" w:hAnsi="Arial" w:cs="Arial"/>
          <w:sz w:val="22"/>
          <w:szCs w:val="22"/>
          <w:lang w:val="en-GB"/>
        </w:rPr>
        <w:t xml:space="preserve"> secure and all equipment is well maintained, clean and in safe condition and that major defects are reported immediately to Youth Work Programme Manager. </w:t>
      </w:r>
    </w:p>
    <w:p>
      <w:pPr>
        <w:spacing w:after="0" w:line="240" w:lineRule="auto"/>
        <w:jc w:val="both"/>
        <w:rPr>
          <w:rFonts w:ascii="Arial" w:hAnsi="Arial" w:cs="Arial"/>
          <w:sz w:val="22"/>
          <w:szCs w:val="22"/>
        </w:rPr>
      </w:pPr>
    </w:p>
    <w:p>
      <w:pPr>
        <w:numPr>
          <w:ilvl w:val="0"/>
          <w:numId w:val="1"/>
        </w:numPr>
        <w:spacing w:after="0" w:line="240" w:lineRule="auto"/>
        <w:jc w:val="both"/>
        <w:rPr>
          <w:rFonts w:ascii="Arial" w:hAnsi="Arial" w:cs="Arial"/>
          <w:sz w:val="22"/>
          <w:szCs w:val="22"/>
        </w:rPr>
      </w:pPr>
      <w:r>
        <w:rPr>
          <w:rFonts w:ascii="Arial" w:hAnsi="Arial" w:cs="Arial"/>
          <w:sz w:val="22"/>
          <w:szCs w:val="22"/>
        </w:rPr>
        <w:t xml:space="preserve">Ensure that </w:t>
      </w:r>
      <w:r>
        <w:rPr>
          <w:rFonts w:ascii="Arial" w:hAnsi="Arial" w:cs="Arial"/>
          <w:sz w:val="22"/>
          <w:szCs w:val="22"/>
          <w:lang w:val="en-GB"/>
        </w:rPr>
        <w:t>Dost’s</w:t>
      </w:r>
      <w:r>
        <w:rPr>
          <w:rFonts w:ascii="Arial" w:hAnsi="Arial" w:cs="Arial"/>
          <w:sz w:val="22"/>
          <w:szCs w:val="22"/>
        </w:rPr>
        <w:t xml:space="preserve"> equal opportunities and standards are integrated into all aspects of the service.</w:t>
      </w:r>
    </w:p>
    <w:p>
      <w:pPr>
        <w:spacing w:after="0" w:line="240" w:lineRule="auto"/>
        <w:jc w:val="both"/>
        <w:rPr>
          <w:rFonts w:ascii="Arial" w:hAnsi="Arial" w:cs="Arial"/>
          <w:sz w:val="22"/>
          <w:szCs w:val="22"/>
        </w:rPr>
      </w:pPr>
    </w:p>
    <w:p>
      <w:pPr>
        <w:numPr>
          <w:ilvl w:val="0"/>
          <w:numId w:val="1"/>
        </w:numPr>
        <w:spacing w:after="0" w:line="240" w:lineRule="auto"/>
        <w:jc w:val="both"/>
        <w:rPr>
          <w:rFonts w:ascii="Arial" w:hAnsi="Arial" w:cs="Arial"/>
          <w:sz w:val="22"/>
          <w:szCs w:val="22"/>
        </w:rPr>
      </w:pPr>
      <w:r>
        <w:rPr>
          <w:rFonts w:ascii="Arial" w:hAnsi="Arial" w:cs="Arial"/>
          <w:sz w:val="22"/>
          <w:szCs w:val="22"/>
        </w:rPr>
        <w:t xml:space="preserve">To have due regard for safeguarding and follow the Dost Safeguarding policy and promote the welfare of children/young people and report any areas of concern to the YWPM immediately. </w:t>
      </w:r>
    </w:p>
    <w:p>
      <w:pPr>
        <w:spacing w:after="0" w:line="240" w:lineRule="auto"/>
        <w:jc w:val="both"/>
        <w:rPr>
          <w:rFonts w:ascii="Arial" w:hAnsi="Arial" w:cs="Arial"/>
          <w:sz w:val="22"/>
          <w:szCs w:val="22"/>
        </w:rPr>
      </w:pPr>
    </w:p>
    <w:p>
      <w:pPr>
        <w:numPr>
          <w:ilvl w:val="0"/>
          <w:numId w:val="1"/>
        </w:numPr>
        <w:spacing w:after="0" w:line="240" w:lineRule="auto"/>
        <w:jc w:val="both"/>
        <w:rPr>
          <w:rFonts w:ascii="Arial" w:hAnsi="Arial" w:cs="Arial"/>
          <w:sz w:val="22"/>
          <w:szCs w:val="22"/>
        </w:rPr>
      </w:pPr>
      <w:r>
        <w:rPr>
          <w:rFonts w:ascii="Arial" w:hAnsi="Arial" w:cs="Arial"/>
          <w:sz w:val="22"/>
          <w:szCs w:val="22"/>
        </w:rPr>
        <w:t>To follow the Dos</w:t>
      </w:r>
      <w:r>
        <w:rPr>
          <w:rFonts w:ascii="Arial" w:hAnsi="Arial" w:cs="Arial"/>
          <w:sz w:val="22"/>
          <w:szCs w:val="22"/>
          <w:lang w:val="en-GB"/>
        </w:rPr>
        <w:t>t</w:t>
      </w:r>
      <w:r>
        <w:rPr>
          <w:rFonts w:ascii="Arial" w:hAnsi="Arial" w:cs="Arial"/>
          <w:sz w:val="22"/>
          <w:szCs w:val="22"/>
        </w:rPr>
        <w:t xml:space="preserve"> code of conduct and act as an appropriate role model at all times.</w:t>
      </w:r>
    </w:p>
    <w:p>
      <w:pPr>
        <w:spacing w:after="0" w:line="240" w:lineRule="auto"/>
        <w:jc w:val="both"/>
        <w:rPr>
          <w:rFonts w:ascii="Arial" w:hAnsi="Arial" w:cs="Arial"/>
          <w:sz w:val="10"/>
          <w:szCs w:val="10"/>
        </w:rPr>
      </w:pPr>
    </w:p>
    <w:p>
      <w:pPr>
        <w:spacing w:after="0" w:line="240" w:lineRule="auto"/>
        <w:jc w:val="both"/>
        <w:rPr>
          <w:rFonts w:ascii="Arial" w:hAnsi="Arial" w:cs="Arial"/>
          <w:sz w:val="22"/>
          <w:szCs w:val="22"/>
        </w:rPr>
      </w:pPr>
      <w:r>
        <w:rPr>
          <w:rFonts w:ascii="Arial" w:hAnsi="Arial" w:cs="Arial"/>
          <w:sz w:val="22"/>
          <w:szCs w:val="22"/>
        </w:rPr>
        <w:t xml:space="preserve">Dost is unable at present to pay expenses for sessions you volunteer at, although if you volunteer for a trip or outing, your travel, admission (if applicable) and food will be covered.  </w:t>
      </w:r>
    </w:p>
    <w:p>
      <w:pPr>
        <w:spacing w:after="0" w:line="240" w:lineRule="auto"/>
        <w:jc w:val="both"/>
        <w:rPr>
          <w:rFonts w:ascii="Arial" w:hAnsi="Arial" w:cs="Arial"/>
          <w:sz w:val="22"/>
          <w:szCs w:val="22"/>
        </w:rPr>
      </w:pPr>
      <w:r>
        <w:rPr>
          <w:rFonts w:ascii="Arial" w:hAnsi="Arial" w:cs="Arial"/>
          <w:sz w:val="22"/>
          <w:szCs w:val="22"/>
        </w:rPr>
        <w:t>We will strive to reimburse you whenever possible.</w:t>
      </w:r>
    </w:p>
    <w:p>
      <w:pPr>
        <w:spacing w:after="0"/>
        <w:jc w:val="both"/>
        <w:rPr>
          <w:rFonts w:ascii="Arial" w:hAnsi="Arial" w:cs="Arial"/>
          <w:sz w:val="10"/>
          <w:szCs w:val="10"/>
        </w:rPr>
      </w:pPr>
    </w:p>
    <w:p>
      <w:pPr>
        <w:spacing w:after="0"/>
        <w:jc w:val="both"/>
        <w:rPr>
          <w:rFonts w:ascii="Arial" w:hAnsi="Arial" w:cs="Arial"/>
        </w:rPr>
      </w:pPr>
      <w:r>
        <w:rPr>
          <w:rFonts w:ascii="Arial" w:hAnsi="Arial" w:cs="Arial"/>
          <w:sz w:val="22"/>
          <w:szCs w:val="22"/>
        </w:rPr>
        <w:t>We will also ensure that you are offered appropriate training in order to enhance your own personal development and to ensure that you are able to fulfill your role safely and to the highe</w:t>
      </w:r>
      <w:r>
        <w:rPr>
          <w:rFonts w:ascii="Arial" w:hAnsi="Arial" w:cs="Arial"/>
        </w:rPr>
        <w:t>st standard.</w:t>
      </w:r>
    </w:p>
    <w:sectPr>
      <w:pgSz w:w="12240" w:h="15840"/>
      <w:pgMar w:top="284" w:right="567" w:bottom="284" w:left="567" w:header="720" w:footer="720"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isplayBackgroundShape w:val="1"/>
  <w:hideGrammaticalErrors/>
  <w:documentProtection w:enforcement="0"/>
  <w:defaultTabStop w:val="72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AE"/>
    <w:rsid w:val="00135437"/>
    <w:rsid w:val="001E77B7"/>
    <w:rsid w:val="002156AE"/>
    <w:rsid w:val="00230DBC"/>
    <w:rsid w:val="00393ED3"/>
    <w:rsid w:val="00446275"/>
    <w:rsid w:val="00514D28"/>
    <w:rsid w:val="007C6F1C"/>
    <w:rsid w:val="00812C0E"/>
    <w:rsid w:val="00855F68"/>
    <w:rsid w:val="00880CC2"/>
    <w:rsid w:val="00996227"/>
    <w:rsid w:val="009F4068"/>
    <w:rsid w:val="00AA6C76"/>
    <w:rsid w:val="00B559EB"/>
    <w:rsid w:val="00CF6D25"/>
    <w:rsid w:val="00D270BD"/>
    <w:rsid w:val="00F023F1"/>
    <w:rsid w:val="00FC2AA1"/>
    <w:rsid w:val="1D9A0089"/>
    <w:rsid w:val="208C729D"/>
    <w:rsid w:val="22AE0525"/>
    <w:rsid w:val="37791F53"/>
  </w:rsids>
  <m:mathPr>
    <m:mathFont m:val="Cambria Math"/>
    <m:brkBin m:val="before"/>
    <m:brkBinSub m:val="--"/>
    <m:smallFrac m:val="0"/>
    <m:dispDef/>
    <m:lMargin m:val="0"/>
    <m:rMargin m:val="0"/>
    <m:defJc m:val="centerGroup"/>
    <m:wrapIndent m:val="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9" w:lineRule="auto"/>
    </w:pPr>
    <w:rPr>
      <w:rFonts w:ascii="Times New Roman" w:hAnsi="Times New Roman" w:eastAsia="Times New Roman" w:cs="Times New Roman"/>
      <w:sz w:val="24"/>
      <w:szCs w:val="24"/>
      <w:lang w:val="en-US" w:eastAsia="ar-SA"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qFormat/>
    <w:uiPriority w:val="0"/>
    <w:rPr>
      <w:rFonts w:ascii="Arial" w:hAnsi="Arial" w:cs="Arial"/>
      <w:sz w:val="22"/>
      <w:szCs w:val="20"/>
      <w:lang w:val="en-GB"/>
    </w:rPr>
  </w:style>
  <w:style w:type="paragraph" w:styleId="3">
    <w:name w:val="footer"/>
    <w:basedOn w:val="1"/>
    <w:link w:val="9"/>
    <w:unhideWhenUsed/>
    <w:qFormat/>
    <w:uiPriority w:val="99"/>
    <w:pPr>
      <w:tabs>
        <w:tab w:val="center" w:pos="4513"/>
        <w:tab w:val="right" w:pos="9026"/>
      </w:tabs>
    </w:pPr>
  </w:style>
  <w:style w:type="paragraph" w:styleId="4">
    <w:name w:val="header"/>
    <w:basedOn w:val="1"/>
    <w:link w:val="8"/>
    <w:unhideWhenUsed/>
    <w:qFormat/>
    <w:uiPriority w:val="99"/>
    <w:pPr>
      <w:tabs>
        <w:tab w:val="center" w:pos="4513"/>
        <w:tab w:val="right" w:pos="9026"/>
      </w:tabs>
    </w:pPr>
  </w:style>
  <w:style w:type="paragraph" w:styleId="7">
    <w:name w:val="List Paragraph"/>
    <w:basedOn w:val="1"/>
    <w:qFormat/>
    <w:uiPriority w:val="0"/>
    <w:pPr>
      <w:ind w:left="720"/>
    </w:pPr>
  </w:style>
  <w:style w:type="character" w:customStyle="1" w:styleId="8">
    <w:name w:val="Header Char"/>
    <w:basedOn w:val="5"/>
    <w:link w:val="4"/>
    <w:uiPriority w:val="99"/>
    <w:rPr>
      <w:sz w:val="24"/>
      <w:szCs w:val="24"/>
      <w:lang w:val="en-US" w:eastAsia="ar-SA"/>
    </w:rPr>
  </w:style>
  <w:style w:type="character" w:customStyle="1" w:styleId="9">
    <w:name w:val="Footer Char"/>
    <w:basedOn w:val="5"/>
    <w:link w:val="3"/>
    <w:qFormat/>
    <w:uiPriority w:val="99"/>
    <w:rPr>
      <w:sz w:val="24"/>
      <w:szCs w:val="24"/>
      <w:lang w:val="en-US"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44B1C5-8811-4C53-A6FE-DE86FE8F9A37}">
  <ds:schemaRefs/>
</ds:datastoreItem>
</file>

<file path=docProps/app.xml><?xml version="1.0" encoding="utf-8"?>
<Properties xmlns="http://schemas.openxmlformats.org/officeDocument/2006/extended-properties" xmlns:vt="http://schemas.openxmlformats.org/officeDocument/2006/docPropsVTypes">
  <Template>Normal</Template>
  <Pages>1</Pages>
  <Words>405</Words>
  <Characters>2309</Characters>
  <Lines>19</Lines>
  <Paragraphs>5</Paragraphs>
  <TotalTime>7</TotalTime>
  <ScaleCrop>false</ScaleCrop>
  <LinksUpToDate>false</LinksUpToDate>
  <CharactersWithSpaces>2709</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2017-12-20T19:25:00Z</dcterms:created>
  <cp:lastPrinted>2015-07-28T14:26:00Z</cp:lastPrinted>
  <dcterms:modified xsi:type="dcterms:W3CDTF">2019-10-07T21:55:32Z</dcterms:modified>
  <dc:title>JOB DESCRIPTION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